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2B" w:rsidRDefault="009F0F99" w:rsidP="002352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-23.05pt;width:81pt;height:93.75pt;z-index:-251658752" fillcolor="window">
            <v:imagedata r:id="rId5" o:title=""/>
          </v:shape>
          <o:OLEObject Type="Embed" ProgID="Word.Picture.8" ShapeID="_x0000_s1026" DrawAspect="Content" ObjectID="_1463379138" r:id="rId6"/>
        </w:pic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522B" w:rsidRPr="009A520B" w:rsidRDefault="0023522B" w:rsidP="0023522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สภาองค์การบริหารส่วนตำบลบ้านนา</w: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เรียกประชุมสภาองค์การบริหารส่วนตำบลบ้านนา  </w: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23522B" w:rsidRPr="009A520B" w:rsidRDefault="0023522B" w:rsidP="002352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3522B" w:rsidRPr="009A520B" w:rsidRDefault="0023522B" w:rsidP="0023522B">
      <w:pPr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ตามที่ องค์การบริหารส่วนตำบลบ้านนา  ได้ขออนุมัติเปิดประชุมสภาองค์การบริหารส่วนตำบลบ้านนา  สมัยวิสามัญ  สมัยที่  </w:t>
      </w:r>
      <w:r w:rsidR="009F0F9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ต่อนายอำเภอปะเหลียน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โดยกำหนดให้มีการประชุม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ตั้งแต่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วันที่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F0F99">
        <w:rPr>
          <w:rFonts w:ascii="TH SarabunIT๙" w:hAnsi="TH SarabunIT๙" w:cs="TH SarabunIT๙"/>
          <w:color w:val="000000"/>
          <w:sz w:val="32"/>
          <w:szCs w:val="32"/>
        </w:rPr>
        <w:t xml:space="preserve">21  </w:t>
      </w:r>
      <w:r w:rsidR="009F0F99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  2556</w:t>
      </w:r>
      <w:r w:rsidRPr="00827B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ถึงวันที่  </w:t>
      </w:r>
      <w:r w:rsidR="009F0F99">
        <w:rPr>
          <w:rFonts w:ascii="TH SarabunIT๙" w:hAnsi="TH SarabunIT๙" w:cs="TH SarabunIT๙" w:hint="cs"/>
          <w:color w:val="000000"/>
          <w:sz w:val="32"/>
          <w:szCs w:val="32"/>
          <w:cs/>
        </w:rPr>
        <w:t>4  เมษายน</w:t>
      </w:r>
      <w:r w:rsidRPr="00827B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2556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นั้น  </w:t>
      </w:r>
    </w:p>
    <w:p w:rsidR="0023522B" w:rsidRPr="009A520B" w:rsidRDefault="0023522B" w:rsidP="0023522B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บัดนี้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นายอำเภอปะเหลียนได้อนุมัติให้เปิดประชุมสมัยวิสามัญ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 w:rsidR="009F0F9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แล้ว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อาศัยอำนาจตามมาตรา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๕๔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แห่งพระราชบัญญัติสภาตำบลและองค์การบริหารส่วนตำบล พ.ศ.๒๕๓๗</w:t>
      </w:r>
      <w:r w:rsidR="009F0F9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และแก้ไขเพิ่มเติม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(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ฉบับที่ 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)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 ๒๕๕๒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B3C3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21 แห่งระเบียบกระทรวงมหาดไทยว่าด้วยข้อบังคับการประชุมสภาท้องถิ่น  พ.ศ.2547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C32">
        <w:rPr>
          <w:rFonts w:ascii="TH SarabunIT๙" w:hAnsi="TH SarabunIT๙" w:cs="TH SarabunIT๙"/>
          <w:sz w:val="32"/>
          <w:szCs w:val="32"/>
          <w:cs/>
        </w:rPr>
        <w:t>แก้ไขเพิ่มเติม ( ฉบับที่ 2) พ.ศ.2554</w:t>
      </w:r>
      <w:r w:rsidRPr="009C76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จึงขอเรียกประชุมสภาองค์การบริหารส่วนตำบลบ้านนา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สมัยวิสามัญ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สมัยที่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 w:rsidR="009F0F9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ครั้งที่ 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ในวัน</w:t>
      </w:r>
      <w:r w:rsidR="009F0F9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ศุกร์ ที่  2  เมษายน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2556  เวลา  13.</w:t>
      </w:r>
      <w:r w:rsidR="009F0F9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3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0 น.  ณ ห้อง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ประชุมสภาองค์การบริหารส่วนตำบลบ้านนา  </w:t>
      </w:r>
    </w:p>
    <w:p w:rsidR="0023522B" w:rsidRPr="009A520B" w:rsidRDefault="0023522B" w:rsidP="002352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9F0F9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bookmarkStart w:id="0" w:name="_GoBack"/>
      <w:bookmarkEnd w:id="0"/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>)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ประธานสภาองค์การบริหารส่วนตำบลบ้านนา</w:t>
      </w:r>
    </w:p>
    <w:p w:rsidR="00BD79F6" w:rsidRDefault="00BD79F6"/>
    <w:sectPr w:rsidR="00BD79F6" w:rsidSect="002352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2B"/>
    <w:rsid w:val="0023522B"/>
    <w:rsid w:val="00533539"/>
    <w:rsid w:val="009F0F99"/>
    <w:rsid w:val="00A715E0"/>
    <w:rsid w:val="00AA394D"/>
    <w:rsid w:val="00B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2014-06-04T02:25:00Z</dcterms:created>
  <dcterms:modified xsi:type="dcterms:W3CDTF">2014-06-04T02:26:00Z</dcterms:modified>
</cp:coreProperties>
</file>